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91" w:rsidRPr="00176391" w:rsidRDefault="00176391" w:rsidP="00176391">
      <w:pPr>
        <w:shd w:val="clear" w:color="auto" w:fill="FFFFFF"/>
        <w:spacing w:line="240" w:lineRule="auto"/>
        <w:rPr>
          <w:rFonts w:ascii="Cambria" w:eastAsia="Times New Roman" w:hAnsi="Cambria" w:cs="Times New Roman"/>
          <w:color w:val="585F69"/>
          <w:sz w:val="30"/>
          <w:szCs w:val="30"/>
        </w:rPr>
      </w:pPr>
      <w:r w:rsidRPr="00176391">
        <w:rPr>
          <w:rFonts w:ascii="Cambria" w:eastAsia="Times New Roman" w:hAnsi="Cambria" w:cs="Times New Roman"/>
          <w:color w:val="585F69"/>
          <w:sz w:val="30"/>
          <w:szCs w:val="30"/>
        </w:rPr>
        <w:t xml:space="preserve">Мрамор </w:t>
      </w:r>
      <w:proofErr w:type="spellStart"/>
      <w:r w:rsidRPr="00176391">
        <w:rPr>
          <w:rFonts w:ascii="Cambria" w:eastAsia="Times New Roman" w:hAnsi="Cambria" w:cs="Times New Roman"/>
          <w:color w:val="585F69"/>
          <w:sz w:val="30"/>
          <w:szCs w:val="30"/>
        </w:rPr>
        <w:t>Калакатта</w:t>
      </w:r>
      <w:proofErr w:type="spellEnd"/>
      <w:r w:rsidRPr="00176391">
        <w:rPr>
          <w:rFonts w:ascii="Cambria" w:eastAsia="Times New Roman" w:hAnsi="Cambria" w:cs="Times New Roman"/>
          <w:color w:val="585F69"/>
          <w:sz w:val="30"/>
          <w:szCs w:val="30"/>
        </w:rPr>
        <w:t xml:space="preserve"> (</w:t>
      </w:r>
      <w:proofErr w:type="spellStart"/>
      <w:r w:rsidRPr="00176391">
        <w:rPr>
          <w:rFonts w:ascii="Cambria" w:eastAsia="Times New Roman" w:hAnsi="Cambria" w:cs="Times New Roman"/>
          <w:color w:val="585F69"/>
          <w:sz w:val="30"/>
          <w:szCs w:val="30"/>
        </w:rPr>
        <w:t>Calacatta</w:t>
      </w:r>
      <w:proofErr w:type="spellEnd"/>
      <w:r w:rsidRPr="00176391">
        <w:rPr>
          <w:rFonts w:ascii="Cambria" w:eastAsia="Times New Roman" w:hAnsi="Cambria" w:cs="Times New Roman"/>
          <w:color w:val="585F69"/>
          <w:sz w:val="30"/>
          <w:szCs w:val="30"/>
        </w:rPr>
        <w:t>) - материал белого цвета с серыми прожилками. Благодаря своим высоким эстетическим свойствам, является отличным материалом различных облицовочных и декоративных работ. Это потрясающий и удивительно красивый материал для создания шикарных интерьеров.</w:t>
      </w:r>
      <w:r w:rsidRPr="00176391">
        <w:rPr>
          <w:rFonts w:ascii="Cambria" w:eastAsia="Times New Roman" w:hAnsi="Cambria" w:cs="Times New Roman"/>
          <w:color w:val="585F69"/>
          <w:sz w:val="30"/>
          <w:szCs w:val="30"/>
        </w:rPr>
        <w:br/>
      </w:r>
      <w:r w:rsidRPr="00176391">
        <w:rPr>
          <w:rFonts w:ascii="Cambria" w:eastAsia="Times New Roman" w:hAnsi="Cambria" w:cs="Times New Roman"/>
          <w:color w:val="585F69"/>
          <w:sz w:val="30"/>
          <w:szCs w:val="30"/>
        </w:rPr>
        <w:br/>
        <w:t>Просчет всех изделий производиться индивидуально по чертежам.</w:t>
      </w:r>
      <w:r w:rsidRPr="00176391">
        <w:rPr>
          <w:rFonts w:ascii="Cambria" w:eastAsia="Times New Roman" w:hAnsi="Cambria" w:cs="Times New Roman"/>
          <w:color w:val="585F69"/>
          <w:sz w:val="30"/>
          <w:szCs w:val="30"/>
        </w:rPr>
        <w:br/>
      </w:r>
      <w:r w:rsidRPr="00176391">
        <w:rPr>
          <w:rFonts w:ascii="Cambria" w:eastAsia="Times New Roman" w:hAnsi="Cambria" w:cs="Times New Roman"/>
          <w:color w:val="585F69"/>
          <w:sz w:val="30"/>
          <w:szCs w:val="30"/>
        </w:rPr>
        <w:br/>
        <w:t>Поверхность: полированная.</w:t>
      </w:r>
    </w:p>
    <w:p w:rsidR="00176391" w:rsidRPr="00176391" w:rsidRDefault="00176391" w:rsidP="00176391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85F69"/>
          <w:sz w:val="30"/>
          <w:szCs w:val="30"/>
        </w:rPr>
      </w:pPr>
      <w:r w:rsidRPr="00176391">
        <w:rPr>
          <w:rFonts w:ascii="Cambria" w:eastAsia="Times New Roman" w:hAnsi="Cambria" w:cs="Times New Roman"/>
          <w:color w:val="585F69"/>
          <w:sz w:val="30"/>
          <w:szCs w:val="30"/>
        </w:rPr>
        <w:t>Характеристики:</w:t>
      </w:r>
    </w:p>
    <w:tbl>
      <w:tblPr>
        <w:tblW w:w="72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5"/>
        <w:gridCol w:w="3595"/>
      </w:tblGrid>
      <w:tr w:rsidR="00176391" w:rsidRPr="00176391" w:rsidTr="00176391">
        <w:tc>
          <w:tcPr>
            <w:tcW w:w="3615" w:type="dxa"/>
            <w:shd w:val="clear" w:color="auto" w:fill="auto"/>
            <w:tcMar>
              <w:top w:w="107" w:type="dxa"/>
              <w:left w:w="0" w:type="dxa"/>
              <w:bottom w:w="107" w:type="dxa"/>
              <w:right w:w="0" w:type="dxa"/>
            </w:tcMar>
            <w:vAlign w:val="center"/>
            <w:hideMark/>
          </w:tcPr>
          <w:p w:rsidR="00176391" w:rsidRPr="00176391" w:rsidRDefault="00176391" w:rsidP="0017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3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Страна</w:t>
            </w:r>
          </w:p>
        </w:tc>
        <w:tc>
          <w:tcPr>
            <w:tcW w:w="3595" w:type="dxa"/>
            <w:shd w:val="clear" w:color="auto" w:fill="auto"/>
            <w:tcMar>
              <w:top w:w="107" w:type="dxa"/>
              <w:left w:w="430" w:type="dxa"/>
              <w:bottom w:w="107" w:type="dxa"/>
              <w:right w:w="0" w:type="dxa"/>
            </w:tcMar>
            <w:vAlign w:val="center"/>
            <w:hideMark/>
          </w:tcPr>
          <w:p w:rsidR="00176391" w:rsidRPr="00176391" w:rsidRDefault="00176391" w:rsidP="0017639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3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Италия</w:t>
            </w:r>
          </w:p>
        </w:tc>
      </w:tr>
    </w:tbl>
    <w:p w:rsidR="00656378" w:rsidRDefault="00656378"/>
    <w:sectPr w:rsidR="00656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76391"/>
    <w:rsid w:val="00176391"/>
    <w:rsid w:val="0065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9740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5240">
              <w:marLeft w:val="0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2020-03-17T04:31:00Z</dcterms:created>
  <dcterms:modified xsi:type="dcterms:W3CDTF">2020-03-17T04:31:00Z</dcterms:modified>
</cp:coreProperties>
</file>